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E5C247">
      <w:pPr>
        <w:rPr>
          <w:rFonts w:hint="eastAsia" w:ascii="黑体" w:hAnsi="黑体" w:eastAsia="黑体" w:cs="黑体"/>
          <w:color w:val="auto"/>
          <w:sz w:val="32"/>
          <w:szCs w:val="32"/>
          <w:highlight w:val="none"/>
        </w:rPr>
      </w:pPr>
      <w:bookmarkStart w:id="0" w:name="_GoBack"/>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r>
        <w:rPr>
          <w:rFonts w:hint="eastAsia" w:ascii="黑体" w:hAnsi="黑体" w:eastAsia="黑体" w:cs="黑体"/>
          <w:color w:val="auto"/>
          <w:sz w:val="32"/>
          <w:szCs w:val="32"/>
          <w:highlight w:val="none"/>
        </w:rPr>
        <w:t>：</w:t>
      </w:r>
    </w:p>
    <w:p w14:paraId="355AE0DB">
      <w:pPr>
        <w:ind w:firstLine="636"/>
        <w:jc w:val="center"/>
        <w:rPr>
          <w:rFonts w:hint="default" w:ascii="方正小标宋简体" w:hAnsi="方正小标宋简体" w:eastAsia="方正小标宋简体" w:cs="方正小标宋简体"/>
          <w:color w:val="auto"/>
          <w:sz w:val="40"/>
          <w:szCs w:val="40"/>
          <w:highlight w:val="none"/>
          <w:lang w:val="en-US" w:eastAsia="zh-CN"/>
        </w:rPr>
      </w:pPr>
      <w:r>
        <w:rPr>
          <w:rFonts w:hint="eastAsia" w:ascii="方正小标宋简体" w:hAnsi="方正小标宋简体" w:eastAsia="方正小标宋简体" w:cs="方正小标宋简体"/>
          <w:color w:val="auto"/>
          <w:sz w:val="40"/>
          <w:szCs w:val="40"/>
          <w:highlight w:val="none"/>
        </w:rPr>
        <w:t>在线笔试安排</w:t>
      </w:r>
      <w:r>
        <w:rPr>
          <w:rFonts w:hint="eastAsia" w:ascii="方正小标宋简体" w:hAnsi="方正小标宋简体" w:eastAsia="方正小标宋简体" w:cs="方正小标宋简体"/>
          <w:color w:val="auto"/>
          <w:sz w:val="40"/>
          <w:szCs w:val="40"/>
          <w:highlight w:val="none"/>
          <w:lang w:val="en-US" w:eastAsia="zh-CN"/>
        </w:rPr>
        <w:t>及注意事项</w:t>
      </w:r>
    </w:p>
    <w:p w14:paraId="3E235B48">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一、考试时间  </w:t>
      </w:r>
    </w:p>
    <w:p w14:paraId="141E9BD9">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日1</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:00—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0。</w:t>
      </w:r>
    </w:p>
    <w:p w14:paraId="72A16A0C">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二、考试形式</w:t>
      </w:r>
    </w:p>
    <w:p w14:paraId="1FE2CD67">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考试采取在线“云考试”的方式进行。考生在家通过自备的电脑下载并登录电脑端“智考云”，同时使用移动端设备下载并登录移动端“智考通”，通过电脑端答题、移动端拍摄佐证视频相结合的方式参加考试。</w:t>
      </w:r>
    </w:p>
    <w:p w14:paraId="30244BD0">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、设备要求</w:t>
      </w:r>
    </w:p>
    <w:p w14:paraId="295E2A43">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（一）电脑端（用于在线答题）</w:t>
      </w:r>
    </w:p>
    <w:p w14:paraId="15E26199">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考生自备带有麦克风、摄像头和储电功能的电脑（建议使用笔记本电脑，以防考试中途断电），电脑配置要求：</w:t>
      </w:r>
    </w:p>
    <w:p w14:paraId="571D67D0">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（1）操作系统：Windows 7、Windows 10（禁止使用双系统、iOS系统）；</w:t>
      </w:r>
    </w:p>
    <w:p w14:paraId="62F229A4">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（2）内存：4G（含）以上（可用内存至少2G以上）；</w:t>
      </w:r>
    </w:p>
    <w:p w14:paraId="4B13B8F5">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（3）网络：可连接互联网（确保网络正常，稳定带宽4M以上，不建议使用手机热点）；</w:t>
      </w:r>
    </w:p>
    <w:p w14:paraId="0FE825B1">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（4）硬盘：软件默认安装在C盘，电脑C盘至少20G（含）以上可用空间；</w:t>
      </w:r>
    </w:p>
    <w:p w14:paraId="74C48943">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（5）摄像头：计算机自带摄像头或外接摄像头；</w:t>
      </w:r>
    </w:p>
    <w:p w14:paraId="60D195B2">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（6）麦克风：计算机自带具有收音功能的麦克风或外接麦克风（如需外接麦克风，请将其放置在桌面上，正式考试期间请不要佩戴耳机）。</w:t>
      </w:r>
    </w:p>
    <w:p w14:paraId="1354AE02">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（7）考生自行安装中文输入法或检查输入法安装情况（由于微软拼音输入法不稳定，推荐使用搜狗拼音输入法）。</w:t>
      </w:r>
    </w:p>
    <w:p w14:paraId="20D29A0B">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（二）移动端（用于拍摄佐证视频）</w:t>
      </w:r>
    </w:p>
    <w:p w14:paraId="11217E24">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14:paraId="68C01415">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由于移动设备参数标准繁多，考生必须下载测试以确保移动端软件能够正常使用。</w:t>
      </w:r>
    </w:p>
    <w:p w14:paraId="699C1105">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、下载安装考生端</w:t>
      </w:r>
    </w:p>
    <w:p w14:paraId="69429F41">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请考生使用电脑端谷歌浏览器在</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日10:00—</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日1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:00期间凭本人姓名、身份证号和准考证号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将在报名结束后的1个工作日内通过手机短信发送，请注意关注手机信息</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登录“智考云考生平台”https://vict.zhikaoc</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n.com，下载并安装考生端。以往参加过类似考试的，也需要重新下载安装本次考生端软件。超过规定时间后，下载通道即关闭。</w:t>
      </w:r>
    </w:p>
    <w:p w14:paraId="64894704">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在考试结束前切勿重新安装杀毒软件、自动更新系统或重装系统。</w:t>
      </w:r>
    </w:p>
    <w:p w14:paraId="3A140AAA">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需要考生特别注意：</w:t>
      </w:r>
    </w:p>
    <w:p w14:paraId="1D731C4A">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（1）考生端由电脑端“智考云”及移动端“智考通”两部分构成，考生必须同时下载两个客户端，并按照《操作手册》中的指导正确安装、测试，才可完成考试。</w:t>
      </w:r>
    </w:p>
    <w:p w14:paraId="3578D811">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14:paraId="28C82D15">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（3）考生下载、安装时所使用的准考证号必须与模拟考试、正式考试时所使用的准考证号一致。</w:t>
      </w:r>
    </w:p>
    <w:p w14:paraId="122518E2">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（4）为保障考试能够顺利进行，请考生务必下载安装本次考试的考生端参加模拟考试和正式考试（以往参加过类似考试的，也需要重新下载安装本次考生端软件）。</w:t>
      </w:r>
    </w:p>
    <w:p w14:paraId="587914E8">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（5）下载电脑端“智考云”安装包后，请及时安装、测试。超过规定时间后，下载通道即关闭。未下载本次考试“智考云”考生端的，将无法参加正式考试。</w:t>
      </w:r>
    </w:p>
    <w:p w14:paraId="1F03555F">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14:paraId="324D2FBB">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、考前准备</w:t>
      </w:r>
    </w:p>
    <w:p w14:paraId="6FB33217">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（1）在正式开始考试前，请考生将设备及网络调试到最佳状态。考试过程中由于设备硬件故障、断电断网等导致考试无法正常进行的，由考生自行承担责任。</w:t>
      </w:r>
    </w:p>
    <w:p w14:paraId="59B20A7A">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（2）考生必须关闭电脑系统自动更新，由于电脑系统自动下载、自动更新导致故障而影响考试的，由考生自行承担责任。</w:t>
      </w:r>
    </w:p>
    <w:p w14:paraId="76A00E85">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（3）考生所在的考场环境应为光线充足、封闭、无其他人、无外界干扰的安静场所，场所内不能放置任何书籍及影像资料等，考生不得在网吧、茶馆、图书馆等公共区域参加考试。</w:t>
      </w:r>
    </w:p>
    <w:p w14:paraId="5B68C5C6">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（4）考生应参照说明书中《智考云在线考试规范》的要求，调整好摄像头的拍摄角度和身体坐姿，并确保上半身能够在电脑端的摄像范围中，拍摄角度应避免逆光。</w:t>
      </w:r>
    </w:p>
    <w:p w14:paraId="57B17CCF">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（5）考生不得使用滤镜、虚拟背景等可能导致本人严重失真的设备，上半身不得有饰品（如耳环、项链、发饰等），上衣不带纽扣，不得遮挡面部（不得戴口罩），不得戴耳机。</w:t>
      </w:r>
    </w:p>
    <w:p w14:paraId="1342917D">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考生登录系统前，请将移动端设备（手机或平板）调至静音状态（请勿调至飞行模式），将手机微信、QQ等通讯软件退出账号登录，确保手机联网。考试全程未经许可，不得接触和使用手机。凡发现未经许可接触和使用通讯工具的，一律按违纪处理。</w:t>
      </w:r>
    </w:p>
    <w:p w14:paraId="78F1FA29">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（7）考生端账号为考生本人身份证号和准考证号，系统登录采用人证、人脸双重识别。考试全程请确保为考生本人，如发现替考、作弊等违纪行为的，一律按违纪处理。</w:t>
      </w:r>
    </w:p>
    <w:p w14:paraId="58340291">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六</w:t>
      </w:r>
      <w:r>
        <w:rPr>
          <w:rFonts w:hint="eastAsia" w:ascii="仿宋_GB2312" w:hAnsi="仿宋_GB2312" w:eastAsia="仿宋_GB2312" w:cs="仿宋_GB2312"/>
          <w:color w:val="auto"/>
          <w:sz w:val="32"/>
          <w:szCs w:val="32"/>
          <w:highlight w:val="none"/>
        </w:rPr>
        <w:t>、模拟考试</w:t>
      </w:r>
    </w:p>
    <w:p w14:paraId="441F3F43">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考生需在规定的模拟考试时间内，依次登录移动端“智考通”和电脑端“智考云”参加模拟考试。模拟考试期间，每人每天只能模拟一次，请考生根据个人时间尽快参加模拟考试。</w:t>
      </w:r>
    </w:p>
    <w:p w14:paraId="39955918">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模拟考试时间：202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日10:00—24:00</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1月14日10：00—14：00</w:t>
      </w:r>
      <w:r>
        <w:rPr>
          <w:rFonts w:hint="eastAsia" w:ascii="仿宋_GB2312" w:hAnsi="仿宋_GB2312" w:eastAsia="仿宋_GB2312" w:cs="仿宋_GB2312"/>
          <w:color w:val="auto"/>
          <w:sz w:val="32"/>
          <w:szCs w:val="32"/>
          <w:highlight w:val="none"/>
        </w:rPr>
        <w:t>。</w:t>
      </w:r>
    </w:p>
    <w:p w14:paraId="5EA9565D">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模拟考试注意事项：</w:t>
      </w:r>
    </w:p>
    <w:p w14:paraId="12A8189E">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14:paraId="756C46C9">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（2）请考生务必测试作答考试系统内的每一种题型，确保设备能够完成点击作答、输入作答操作。具体的试题信息、题型信息等要求以正式考试的内容为准。</w:t>
      </w:r>
    </w:p>
    <w:p w14:paraId="2F01A6EC">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（3）模拟考试期间请认真测试键盘及输入法是否能够正常打字。为避免考生忘记安装输入法造成的打字异常，电脑端“智考云”安装包内已集成搜狗拼音输入法软件，待“智考云”安装包完整安装后即可使用。</w:t>
      </w:r>
    </w:p>
    <w:p w14:paraId="157AB058">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p w14:paraId="3CDECEF3">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（5）若在模拟考试过程中出现无法登录、人脸身份验证不通过、无法作答等问题，或因电脑故障等需要更换电脑的，请及时通过“智考云客服平台”提交问题。</w:t>
      </w:r>
    </w:p>
    <w:p w14:paraId="6ABA52E2">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（6）请考生务必完整体验整个作答、交卷过程，以便测试考生电脑端、移动端设备和网络条件，如没有完整参与整个模拟考试过程，导致考试当天无法正常参加考试的，由考生自行承担责任。</w:t>
      </w:r>
    </w:p>
    <w:p w14:paraId="42EBBE6D">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（7）模拟测试顺利完成后，不要将电脑设备作其他用途；在正式考试前，不要重新安装杀毒软件或电脑防护类软件。</w:t>
      </w:r>
    </w:p>
    <w:p w14:paraId="6152CDE7">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、正式考试</w:t>
      </w:r>
    </w:p>
    <w:p w14:paraId="712ACA18">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（一）考试安排</w:t>
      </w:r>
    </w:p>
    <w:p w14:paraId="788C7A38">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正式考试时间为202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00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00</w:t>
      </w:r>
      <w:r>
        <w:rPr>
          <w:rFonts w:hint="eastAsia" w:ascii="仿宋_GB2312" w:hAnsi="仿宋_GB2312" w:eastAsia="仿宋_GB2312" w:cs="仿宋_GB2312"/>
          <w:color w:val="auto"/>
          <w:sz w:val="32"/>
          <w:szCs w:val="32"/>
          <w:highlight w:val="none"/>
        </w:rPr>
        <w:t>，请各位考生按照规定时间参加考试。</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14:paraId="4F23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0ADEE2D9">
            <w:pPr>
              <w:spacing w:line="540" w:lineRule="exact"/>
              <w:jc w:val="center"/>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14:paraId="23B15EE6">
            <w:pPr>
              <w:spacing w:line="540" w:lineRule="exact"/>
              <w:jc w:val="center"/>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14:paraId="66925CA4">
            <w:pPr>
              <w:spacing w:line="540" w:lineRule="exact"/>
              <w:jc w:val="center"/>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14:paraId="17F8FD89">
            <w:pPr>
              <w:spacing w:line="540" w:lineRule="exact"/>
              <w:jc w:val="center"/>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14:paraId="46233135">
            <w:pPr>
              <w:spacing w:line="540" w:lineRule="exact"/>
              <w:jc w:val="center"/>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最早交卷时间</w:t>
            </w:r>
          </w:p>
        </w:tc>
      </w:tr>
      <w:tr w14:paraId="6319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14:paraId="24C5146D">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18</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1985" w:type="dxa"/>
            <w:vAlign w:val="center"/>
          </w:tcPr>
          <w:p w14:paraId="37AD5BE9">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18</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14:paraId="10ABC9F9">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14:paraId="296FFE25">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2035" w:type="dxa"/>
            <w:vAlign w:val="center"/>
          </w:tcPr>
          <w:p w14:paraId="48759D1E">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r>
    </w:tbl>
    <w:p w14:paraId="3361969A">
      <w:pPr>
        <w:rPr>
          <w:rFonts w:hint="eastAsia" w:ascii="仿宋_GB2312" w:hAnsi="仿宋_GB2312" w:eastAsia="仿宋_GB2312" w:cs="仿宋_GB2312"/>
          <w:color w:val="auto"/>
          <w:sz w:val="32"/>
          <w:szCs w:val="32"/>
          <w:highlight w:val="none"/>
        </w:rPr>
      </w:pPr>
    </w:p>
    <w:p w14:paraId="309BC5EC">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（二）考试要求</w:t>
      </w:r>
    </w:p>
    <w:p w14:paraId="06865267">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（1）请考生在开考前30分钟依次登录移动端“智考通”、电脑端“智考云”，登录后确保电脑不熄屏、不进入休眠状态及网络正常。本次考试允许迟到30分钟，开考</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0分钟后可交卷，因各种原因延迟进入考试系统的，或在考试中途强行退出系统的，由考生自行承担责任。超过截止登录时间，还未通过人脸认证的考生视为自动放弃考试资格。</w:t>
      </w:r>
    </w:p>
    <w:p w14:paraId="41AB63A7">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rPr>
        <w:t>试题以一屏一题显示，考试系统将按照同一题型内试题乱序的方式显示题目，请考生根据系统内的题目顺序依次作答。</w:t>
      </w:r>
    </w:p>
    <w:p w14:paraId="329112CE">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p>
    <w:p w14:paraId="28BF84CA">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请考生注意，视频拍摄角度不得存在盲区，不得无故中断视频录制，考试视频数据不得缺失，不得出现影响考务人员判断本场考试有效性等情况，否则将影响成绩的有效性，由考生自行承担后果。</w:t>
      </w:r>
    </w:p>
    <w:p w14:paraId="7DFC4B3A">
      <w:pPr>
        <w:ind w:firstLine="480" w:firstLineChars="200"/>
        <w:jc w:val="center"/>
        <w:rPr>
          <w:rFonts w:hint="eastAsia" w:ascii="仿宋_GB2312" w:hAnsi="仿宋_GB2312" w:eastAsia="仿宋_GB2312" w:cs="仿宋_GB2312"/>
          <w:color w:val="auto"/>
          <w:sz w:val="32"/>
          <w:szCs w:val="32"/>
          <w:highlight w:val="none"/>
        </w:rPr>
      </w:pPr>
      <w:r>
        <w:rPr>
          <w:rFonts w:hint="eastAsia" w:ascii="仿宋" w:hAnsi="仿宋" w:eastAsia="仿宋" w:cs="宋体"/>
          <w:bCs/>
          <w:color w:val="auto"/>
          <w:kern w:val="0"/>
          <w:sz w:val="24"/>
          <w:highlight w:val="none"/>
        </w:rPr>
        <w:drawing>
          <wp:inline distT="0" distB="0" distL="0" distR="0">
            <wp:extent cx="3364230" cy="2522855"/>
            <wp:effectExtent l="0" t="0" r="381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48C90877">
      <w:pPr>
        <w:widowControl/>
        <w:jc w:val="center"/>
        <w:rPr>
          <w:rFonts w:hint="eastAsia"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图一：电脑端正面视角</w:t>
      </w:r>
    </w:p>
    <w:p w14:paraId="2844CFD1">
      <w:pPr>
        <w:ind w:firstLine="480" w:firstLineChars="200"/>
        <w:jc w:val="center"/>
        <w:rPr>
          <w:rFonts w:hint="eastAsia" w:ascii="仿宋_GB2312" w:hAnsi="仿宋_GB2312" w:eastAsia="仿宋_GB2312" w:cs="仿宋_GB2312"/>
          <w:color w:val="auto"/>
          <w:sz w:val="32"/>
          <w:szCs w:val="32"/>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14:paraId="486BBB01">
      <w:pPr>
        <w:widowControl/>
        <w:jc w:val="center"/>
        <w:rPr>
          <w:rFonts w:hint="eastAsia"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图二：电脑端背面视角</w:t>
      </w:r>
    </w:p>
    <w:p w14:paraId="4E239BF0">
      <w:pPr>
        <w:ind w:firstLine="480" w:firstLineChars="200"/>
        <w:jc w:val="center"/>
        <w:rPr>
          <w:rFonts w:hint="eastAsia" w:ascii="仿宋_GB2312" w:hAnsi="仿宋_GB2312" w:eastAsia="仿宋_GB2312" w:cs="仿宋_GB2312"/>
          <w:color w:val="auto"/>
          <w:sz w:val="32"/>
          <w:szCs w:val="32"/>
          <w:highlight w:val="none"/>
        </w:rPr>
      </w:pPr>
      <w:r>
        <w:rPr>
          <w:rFonts w:hint="eastAsia" w:ascii="仿宋" w:hAnsi="仿宋" w:eastAsia="仿宋" w:cs="宋体"/>
          <w:bCs/>
          <w:color w:val="auto"/>
          <w:kern w:val="0"/>
          <w:sz w:val="24"/>
          <w:highlight w:val="none"/>
        </w:rPr>
        <w:drawing>
          <wp:inline distT="0" distB="0" distL="0" distR="0">
            <wp:extent cx="3442335" cy="2644775"/>
            <wp:effectExtent l="0" t="0" r="190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159FAAC1">
      <w:pPr>
        <w:widowControl/>
        <w:jc w:val="center"/>
        <w:rPr>
          <w:rFonts w:hint="eastAsia"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图三：移动端摆放视角（移动设备建议放置在考生右侧后方）</w:t>
      </w:r>
    </w:p>
    <w:p w14:paraId="2E0FF30C">
      <w:pPr>
        <w:widowControl/>
        <w:jc w:val="center"/>
        <w:rPr>
          <w:rFonts w:hint="eastAsia"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1079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1AA6467D">
      <w:pPr>
        <w:widowControl/>
        <w:jc w:val="center"/>
        <w:rPr>
          <w:rFonts w:hint="eastAsia"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图四：佐证视频监控视角</w:t>
      </w:r>
    </w:p>
    <w:p w14:paraId="785E7BA6">
      <w:pPr>
        <w:widowControl/>
        <w:jc w:val="center"/>
        <w:rPr>
          <w:rFonts w:hint="eastAsia" w:ascii="仿宋" w:hAnsi="仿宋" w:eastAsia="仿宋" w:cs="宋体"/>
          <w:bCs/>
          <w:color w:val="auto"/>
          <w:kern w:val="0"/>
          <w:sz w:val="24"/>
          <w:highlight w:val="none"/>
        </w:rPr>
      </w:pPr>
    </w:p>
    <w:p w14:paraId="7EC077DB">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14:paraId="74E3B3CB">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正式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主动拨打）。</w:t>
      </w:r>
    </w:p>
    <w:p w14:paraId="0050C1DC">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14:paraId="25EDCB7E">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14:paraId="56E083D1">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14:paraId="34B6CB7E">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14:paraId="735C9E30">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14:paraId="3611E22D">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14:paraId="5348732F">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（13）考试结束后，在成绩公布前请勿卸载或删除“智考云”和“智考通”软件及相应的安装文件。</w:t>
      </w:r>
    </w:p>
    <w:p w14:paraId="5411BBE4">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（14）考生若没有按照要求进行登录、答题、保存、交卷，将不能正确记录相关信息，后果由考生承担。</w:t>
      </w:r>
    </w:p>
    <w:p w14:paraId="477F3B0E">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八</w:t>
      </w:r>
      <w:r>
        <w:rPr>
          <w:rFonts w:hint="eastAsia" w:ascii="仿宋_GB2312" w:hAnsi="仿宋_GB2312" w:eastAsia="仿宋_GB2312" w:cs="仿宋_GB2312"/>
          <w:color w:val="auto"/>
          <w:sz w:val="32"/>
          <w:szCs w:val="32"/>
          <w:highlight w:val="none"/>
        </w:rPr>
        <w:t>、成绩查询</w:t>
      </w:r>
    </w:p>
    <w:p w14:paraId="5D1E2785">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笔试成绩查询等具体安排另行通知。</w:t>
      </w:r>
    </w:p>
    <w:p w14:paraId="5AE77C9C">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九</w:t>
      </w:r>
      <w:r>
        <w:rPr>
          <w:rFonts w:hint="eastAsia" w:ascii="仿宋_GB2312" w:hAnsi="仿宋_GB2312" w:eastAsia="仿宋_GB2312" w:cs="仿宋_GB2312"/>
          <w:color w:val="auto"/>
          <w:sz w:val="32"/>
          <w:szCs w:val="32"/>
          <w:highlight w:val="none"/>
        </w:rPr>
        <w:t>、其它要求</w:t>
      </w:r>
    </w:p>
    <w:p w14:paraId="2A53A642">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（1）考生需严格遵守考试纪律，详见《在线笔试违纪行为认定及处理办法》（附件</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）。考生未按要求参加考试或违反考试纪律的，成绩按无效处理。考生不参加笔试考试视为放弃考试资格，不再提供补考机会。</w:t>
      </w:r>
    </w:p>
    <w:p w14:paraId="1E543E20">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（2）考生在使用电脑端“智考云”和移动端“智考通”时，需仔细阅读说明书中的每个操作文件以及《智考云在线考试规范》。</w:t>
      </w:r>
    </w:p>
    <w:p w14:paraId="15D52554">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14:paraId="3A17B604">
      <w:pPr>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（4）考生须从报名开始至正式考试结束，确保所登记手机号码始终保持畅通，如因手机号码无法接收短信、未接听电话而影响考试顺利进行的，后果由考生承担。</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5BCA175-330A-45D0-A96C-F160EC548A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041EAC84-804D-4969-8B5F-3F65E7E7E636}"/>
  </w:font>
  <w:font w:name="仿宋_GB2312">
    <w:panose1 w:val="02010609030101010101"/>
    <w:charset w:val="86"/>
    <w:family w:val="auto"/>
    <w:pitch w:val="default"/>
    <w:sig w:usb0="00000001" w:usb1="080E0000" w:usb2="00000000" w:usb3="00000000" w:csb0="00040000" w:csb1="00000000"/>
    <w:embedRegular r:id="rId3" w:fontKey="{82FEAE24-FA50-41C2-B2D4-E90ED8B45B3A}"/>
  </w:font>
  <w:font w:name="仿宋">
    <w:panose1 w:val="02010609060101010101"/>
    <w:charset w:val="86"/>
    <w:family w:val="modern"/>
    <w:pitch w:val="default"/>
    <w:sig w:usb0="800002BF" w:usb1="38CF7CFA" w:usb2="00000016" w:usb3="00000000" w:csb0="00040001" w:csb1="00000000"/>
    <w:embedRegular r:id="rId4" w:fontKey="{07A2082D-4B71-4821-9AAF-C7FD8354CB6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F92763"/>
    <w:rsid w:val="00003D6E"/>
    <w:rsid w:val="00067433"/>
    <w:rsid w:val="0007775E"/>
    <w:rsid w:val="00080691"/>
    <w:rsid w:val="00082D8E"/>
    <w:rsid w:val="000835F4"/>
    <w:rsid w:val="000C49CC"/>
    <w:rsid w:val="000D4CE8"/>
    <w:rsid w:val="000E764E"/>
    <w:rsid w:val="0010181F"/>
    <w:rsid w:val="00107BED"/>
    <w:rsid w:val="00111E62"/>
    <w:rsid w:val="00154EBC"/>
    <w:rsid w:val="001552F3"/>
    <w:rsid w:val="00163902"/>
    <w:rsid w:val="00167BEA"/>
    <w:rsid w:val="00170CB4"/>
    <w:rsid w:val="00190AB9"/>
    <w:rsid w:val="00233AEF"/>
    <w:rsid w:val="002748B8"/>
    <w:rsid w:val="00297756"/>
    <w:rsid w:val="002A677A"/>
    <w:rsid w:val="002B5234"/>
    <w:rsid w:val="003047D7"/>
    <w:rsid w:val="003421E8"/>
    <w:rsid w:val="00345A96"/>
    <w:rsid w:val="00363353"/>
    <w:rsid w:val="00364EB5"/>
    <w:rsid w:val="0037256A"/>
    <w:rsid w:val="00384C35"/>
    <w:rsid w:val="00391835"/>
    <w:rsid w:val="00396991"/>
    <w:rsid w:val="003B571F"/>
    <w:rsid w:val="003C25DF"/>
    <w:rsid w:val="003F2B0F"/>
    <w:rsid w:val="00445E81"/>
    <w:rsid w:val="004535B4"/>
    <w:rsid w:val="004578F5"/>
    <w:rsid w:val="00476167"/>
    <w:rsid w:val="00492D56"/>
    <w:rsid w:val="004C1CC3"/>
    <w:rsid w:val="004C5EA9"/>
    <w:rsid w:val="00513138"/>
    <w:rsid w:val="00522078"/>
    <w:rsid w:val="00556CCA"/>
    <w:rsid w:val="00584F2D"/>
    <w:rsid w:val="005B70A2"/>
    <w:rsid w:val="005C331A"/>
    <w:rsid w:val="005D7523"/>
    <w:rsid w:val="00637375"/>
    <w:rsid w:val="00666644"/>
    <w:rsid w:val="00675EA5"/>
    <w:rsid w:val="00687C99"/>
    <w:rsid w:val="006A19E4"/>
    <w:rsid w:val="006D6152"/>
    <w:rsid w:val="007207F5"/>
    <w:rsid w:val="00721ECC"/>
    <w:rsid w:val="007220B6"/>
    <w:rsid w:val="007645D4"/>
    <w:rsid w:val="0077711C"/>
    <w:rsid w:val="00777EA3"/>
    <w:rsid w:val="00797328"/>
    <w:rsid w:val="007D14BD"/>
    <w:rsid w:val="007F732B"/>
    <w:rsid w:val="00802D13"/>
    <w:rsid w:val="0082609D"/>
    <w:rsid w:val="008402E4"/>
    <w:rsid w:val="00866661"/>
    <w:rsid w:val="0089235E"/>
    <w:rsid w:val="00894E4B"/>
    <w:rsid w:val="008A625F"/>
    <w:rsid w:val="008C03B2"/>
    <w:rsid w:val="008E4BCB"/>
    <w:rsid w:val="00911CB5"/>
    <w:rsid w:val="00983522"/>
    <w:rsid w:val="009A5004"/>
    <w:rsid w:val="009C00E3"/>
    <w:rsid w:val="009C3F35"/>
    <w:rsid w:val="009D3720"/>
    <w:rsid w:val="009F042C"/>
    <w:rsid w:val="009F2DAD"/>
    <w:rsid w:val="009F485E"/>
    <w:rsid w:val="00A10305"/>
    <w:rsid w:val="00A14D9C"/>
    <w:rsid w:val="00A33780"/>
    <w:rsid w:val="00A44C20"/>
    <w:rsid w:val="00A51F56"/>
    <w:rsid w:val="00A84F00"/>
    <w:rsid w:val="00AA497D"/>
    <w:rsid w:val="00AB62D5"/>
    <w:rsid w:val="00AC35C3"/>
    <w:rsid w:val="00AD121B"/>
    <w:rsid w:val="00AD642A"/>
    <w:rsid w:val="00AE4F69"/>
    <w:rsid w:val="00AF47F8"/>
    <w:rsid w:val="00AF6BDF"/>
    <w:rsid w:val="00B25ECF"/>
    <w:rsid w:val="00B51D96"/>
    <w:rsid w:val="00B764B8"/>
    <w:rsid w:val="00BC04D3"/>
    <w:rsid w:val="00BC1CE8"/>
    <w:rsid w:val="00BE0039"/>
    <w:rsid w:val="00BE074C"/>
    <w:rsid w:val="00BE1E6D"/>
    <w:rsid w:val="00C15C93"/>
    <w:rsid w:val="00C17902"/>
    <w:rsid w:val="00C229EB"/>
    <w:rsid w:val="00C33557"/>
    <w:rsid w:val="00C50E91"/>
    <w:rsid w:val="00C74719"/>
    <w:rsid w:val="00C74D98"/>
    <w:rsid w:val="00C824ED"/>
    <w:rsid w:val="00C964BA"/>
    <w:rsid w:val="00C97E7C"/>
    <w:rsid w:val="00CB6423"/>
    <w:rsid w:val="00CC5636"/>
    <w:rsid w:val="00CE2FCF"/>
    <w:rsid w:val="00CF6A66"/>
    <w:rsid w:val="00D22DC2"/>
    <w:rsid w:val="00D369B2"/>
    <w:rsid w:val="00D779C7"/>
    <w:rsid w:val="00D815C0"/>
    <w:rsid w:val="00DB6A51"/>
    <w:rsid w:val="00DC0466"/>
    <w:rsid w:val="00DF4BB6"/>
    <w:rsid w:val="00DF75AD"/>
    <w:rsid w:val="00E04FBD"/>
    <w:rsid w:val="00E33B62"/>
    <w:rsid w:val="00E415AD"/>
    <w:rsid w:val="00E4436C"/>
    <w:rsid w:val="00E674CA"/>
    <w:rsid w:val="00E70D7E"/>
    <w:rsid w:val="00E7487D"/>
    <w:rsid w:val="00E75B7B"/>
    <w:rsid w:val="00EB4022"/>
    <w:rsid w:val="00EC4032"/>
    <w:rsid w:val="00EF6D45"/>
    <w:rsid w:val="00F12131"/>
    <w:rsid w:val="00F1770B"/>
    <w:rsid w:val="00F228FA"/>
    <w:rsid w:val="00F2530F"/>
    <w:rsid w:val="00F352ED"/>
    <w:rsid w:val="00F50B63"/>
    <w:rsid w:val="00F55768"/>
    <w:rsid w:val="00F6016E"/>
    <w:rsid w:val="00F664C8"/>
    <w:rsid w:val="00F71689"/>
    <w:rsid w:val="00F94B0A"/>
    <w:rsid w:val="00FD5432"/>
    <w:rsid w:val="00FF0707"/>
    <w:rsid w:val="00FF5C95"/>
    <w:rsid w:val="055C44C9"/>
    <w:rsid w:val="0AFB62FC"/>
    <w:rsid w:val="0B3D516B"/>
    <w:rsid w:val="1008374B"/>
    <w:rsid w:val="12F94B90"/>
    <w:rsid w:val="13191B79"/>
    <w:rsid w:val="147E4BAF"/>
    <w:rsid w:val="155C5C39"/>
    <w:rsid w:val="1BEA00C2"/>
    <w:rsid w:val="1E256C04"/>
    <w:rsid w:val="23F92763"/>
    <w:rsid w:val="2FD87DD7"/>
    <w:rsid w:val="387049BF"/>
    <w:rsid w:val="3E3B2540"/>
    <w:rsid w:val="49A019B5"/>
    <w:rsid w:val="4E0B24A4"/>
    <w:rsid w:val="54531AF6"/>
    <w:rsid w:val="57EC3662"/>
    <w:rsid w:val="609A4606"/>
    <w:rsid w:val="64EA4020"/>
    <w:rsid w:val="655D41B9"/>
    <w:rsid w:val="6E3E1973"/>
    <w:rsid w:val="79B5101E"/>
    <w:rsid w:val="7C815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0"/>
    <w:rPr>
      <w:kern w:val="2"/>
      <w:sz w:val="18"/>
      <w:szCs w:val="18"/>
    </w:rPr>
  </w:style>
  <w:style w:type="character" w:customStyle="1" w:styleId="9">
    <w:name w:val="页脚 字符"/>
    <w:basedOn w:val="7"/>
    <w:link w:val="3"/>
    <w:qFormat/>
    <w:uiPriority w:val="0"/>
    <w:rPr>
      <w:kern w:val="2"/>
      <w:sz w:val="18"/>
      <w:szCs w:val="18"/>
    </w:rPr>
  </w:style>
  <w:style w:type="character" w:customStyle="1" w:styleId="10">
    <w:name w:val="批注框文本 字符"/>
    <w:basedOn w:val="7"/>
    <w:link w:val="2"/>
    <w:qFormat/>
    <w:uiPriority w:val="0"/>
    <w:rPr>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13</Pages>
  <Words>4694</Words>
  <Characters>4873</Characters>
  <Lines>8</Lines>
  <Paragraphs>2</Paragraphs>
  <TotalTime>3</TotalTime>
  <ScaleCrop>false</ScaleCrop>
  <LinksUpToDate>false</LinksUpToDate>
  <CharactersWithSpaces>4878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2023-08-02T03:38:00Z</dcterms:created>
  <dc:creator>WPS_1532603777</dc:creator>
  <cp:lastModifiedBy>韩灵婧</cp:lastModifiedBy>
  <cp:lastPrinted>2020-09-16T01:57:00Z</cp:lastPrinted>
  <dcterms:modified xsi:type="dcterms:W3CDTF">2025-01-07T08:17:38Z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DA4A92E3BB01449CB5A04818B1C0C020_13</vt:lpwstr>
  </property>
  <property fmtid="{D5CDD505-2E9C-101B-9397-08002B2CF9AE}" pid="4" name="KSOTemplateDocerSaveRecord">
    <vt:lpwstr>eyJoZGlkIjoiNmI5OGNjZDFmMjRkOTkxMGYzMDRjMmE3Nzk5YjkzMTgiLCJ1c2VySWQiOiIxNDU4NDY0NjgzIn0=</vt:lpwstr>
  </property>
</Properties>
</file>